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5878" w14:textId="77777777" w:rsidR="00D7458B" w:rsidRPr="00D7458B" w:rsidRDefault="00D7458B" w:rsidP="00D7458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Foundations of Quality Assurance in Training</w:t>
      </w:r>
    </w:p>
    <w:p w14:paraId="13EFE1B4" w14:textId="77777777" w:rsidR="00D7458B" w:rsidRPr="00D7458B" w:rsidRDefault="00D7458B" w:rsidP="00D745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General Provisions</w:t>
      </w:r>
    </w:p>
    <w:p w14:paraId="74B27A0C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1.1. Staffchange OÜ's Staffchange Training Center ensures training quality according to Estonian adult training law, quality assurance guidelines, ETKA Andras trainer handbook, company ethics, statutes, and organizational foundations.</w:t>
      </w:r>
    </w:p>
    <w:p w14:paraId="7E011F62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1.2. The center provides vocational training for adults.</w:t>
      </w:r>
    </w:p>
    <w:p w14:paraId="0C1DEA91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1.3. Instructors adhere to principles of ethical, open, honest, and helpful communication.</w:t>
      </w:r>
    </w:p>
    <w:p w14:paraId="72BC68CE" w14:textId="77777777" w:rsidR="00D7458B" w:rsidRPr="00D7458B" w:rsidRDefault="00D7458B" w:rsidP="00D745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Learning Environment Quality Assurance</w:t>
      </w:r>
    </w:p>
    <w:p w14:paraId="410DA684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2.1. Training occurs in suitable rented spaces meeting safety and health standards.</w:t>
      </w:r>
    </w:p>
    <w:p w14:paraId="43B9DD36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2.2. Workshops offer individual workstations equipped with welding apparatus, masks, gloves, respirators, clothing, and tools. Each station has ventilation. Safety training and acknowledgment of compliance occur at training initiation.</w:t>
      </w:r>
    </w:p>
    <w:p w14:paraId="4C68307E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2.3. Classrooms contain furniture, boards, markers, and digital aids.</w:t>
      </w:r>
    </w:p>
    <w:p w14:paraId="54191D60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2.4. Internet connectivity is available during relevant courses.</w:t>
      </w:r>
    </w:p>
    <w:p w14:paraId="6288D047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2.5. Class sizes vary by content but prioritize individual attention.</w:t>
      </w:r>
    </w:p>
    <w:p w14:paraId="35AB1CEB" w14:textId="77777777" w:rsidR="00D7458B" w:rsidRPr="00D7458B" w:rsidRDefault="00D7458B" w:rsidP="00D745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Curriculum Quality Assurance</w:t>
      </w:r>
    </w:p>
    <w:p w14:paraId="00813725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3.1. Curricula align with adult education legislation and standards.</w:t>
      </w:r>
    </w:p>
    <w:p w14:paraId="782D3CC3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3.2. Curricula specify:</w:t>
      </w:r>
    </w:p>
    <w:p w14:paraId="7A80F920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Name and group</w:t>
      </w:r>
    </w:p>
    <w:p w14:paraId="40E248C5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Study levels and languages</w:t>
      </w:r>
    </w:p>
    <w:p w14:paraId="440E890E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Schedule and registration details</w:t>
      </w:r>
    </w:p>
    <w:p w14:paraId="7CACAF9B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Target group and prerequisites</w:t>
      </w:r>
    </w:p>
    <w:p w14:paraId="07D9BF21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Group assignments and volume</w:t>
      </w:r>
    </w:p>
    <w:p w14:paraId="4786052B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Methods and independent study goals</w:t>
      </w:r>
    </w:p>
    <w:p w14:paraId="7B811497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Objectives and learning outcomes</w:t>
      </w:r>
    </w:p>
    <w:p w14:paraId="21FFDA1F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Content and environment</w:t>
      </w:r>
    </w:p>
    <w:p w14:paraId="6F5F9513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Materials and assessment methods</w:t>
      </w:r>
    </w:p>
    <w:p w14:paraId="40E6F47C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Issued documents and instructor qualifications</w:t>
      </w:r>
    </w:p>
    <w:p w14:paraId="773E192D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Brief description and results formation</w:t>
      </w:r>
    </w:p>
    <w:p w14:paraId="2458D546" w14:textId="77777777" w:rsidR="00D7458B" w:rsidRPr="00D7458B" w:rsidRDefault="00D7458B" w:rsidP="00D745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Curriculum approval date</w:t>
      </w:r>
    </w:p>
    <w:p w14:paraId="7EFAB6EB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3.3. Curricula address target group needs, focusing on measurable practical outcomes.</w:t>
      </w:r>
    </w:p>
    <w:p w14:paraId="73484310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3.4. Each training aligns with current curricula.</w:t>
      </w:r>
    </w:p>
    <w:p w14:paraId="3641BA05" w14:textId="77777777" w:rsidR="00D7458B" w:rsidRPr="00D7458B" w:rsidRDefault="00D7458B" w:rsidP="00D745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Instructor Quality Assurance</w:t>
      </w:r>
    </w:p>
    <w:p w14:paraId="128A1960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Instructors must hold relevant higher education or proven practical experience.</w:t>
      </w:r>
    </w:p>
    <w:p w14:paraId="56FC3D42" w14:textId="77777777" w:rsidR="00D7458B" w:rsidRPr="00D7458B" w:rsidRDefault="00D7458B" w:rsidP="00D745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Feedback Collection Procedure</w:t>
      </w:r>
    </w:p>
    <w:p w14:paraId="25C6EE76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5.1. Learners provide feedback and improvement suggestions via forms post-training, either physically or digitally.</w:t>
      </w:r>
    </w:p>
    <w:p w14:paraId="5BB6E468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5.2. Feedback informs curriculum updates.</w:t>
      </w:r>
    </w:p>
    <w:p w14:paraId="126544D2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5.3. Collected personal data include names, emails, phone numbers, and personal IDs (required for issuing certificates).</w:t>
      </w:r>
    </w:p>
    <w:p w14:paraId="520DFA5D" w14:textId="77777777" w:rsidR="00D7458B" w:rsidRPr="00D7458B" w:rsidRDefault="00D7458B" w:rsidP="00D7458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458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5.4. Data processing follows Estonian Personal Data Protection Act (§ 6).</w:t>
      </w:r>
    </w:p>
    <w:p w14:paraId="1488DF0B" w14:textId="77777777" w:rsidR="00D05081" w:rsidRDefault="00D05081"/>
    <w:sectPr w:rsidR="00D05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1C9B"/>
    <w:multiLevelType w:val="multilevel"/>
    <w:tmpl w:val="2AC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54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B"/>
    <w:rsid w:val="0004112E"/>
    <w:rsid w:val="00482EEF"/>
    <w:rsid w:val="0073028B"/>
    <w:rsid w:val="00D05081"/>
    <w:rsid w:val="00D7458B"/>
    <w:rsid w:val="00E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F6A34"/>
  <w15:chartTrackingRefBased/>
  <w15:docId w15:val="{25E8FCEB-5BF0-0F40-9DDF-71625CE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4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4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5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5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5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45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Lahe (21038058)</dc:creator>
  <cp:keywords/>
  <dc:description/>
  <cp:lastModifiedBy>Laureen Lahe (21038058)</cp:lastModifiedBy>
  <cp:revision>1</cp:revision>
  <dcterms:created xsi:type="dcterms:W3CDTF">2025-06-02T09:39:00Z</dcterms:created>
  <dcterms:modified xsi:type="dcterms:W3CDTF">2025-06-02T09:39:00Z</dcterms:modified>
</cp:coreProperties>
</file>